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D6AC43" w14:textId="77777777" w:rsidR="0088532E" w:rsidRDefault="00000000">
      <w:pPr>
        <w:spacing w:before="115" w:line="276" w:lineRule="auto"/>
        <w:ind w:left="58"/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0" distR="0" simplePos="0" relativeHeight="2" behindDoc="0" locked="0" layoutInCell="0" allowOverlap="1" wp14:anchorId="4C111C90" wp14:editId="4781ACE2">
            <wp:simplePos x="0" y="0"/>
            <wp:positionH relativeFrom="column">
              <wp:posOffset>-819785</wp:posOffset>
            </wp:positionH>
            <wp:positionV relativeFrom="paragraph">
              <wp:posOffset>-720090</wp:posOffset>
            </wp:positionV>
            <wp:extent cx="10692130" cy="7558405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09B28A9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1. Overview</w:t>
      </w:r>
    </w:p>
    <w:p w14:paraId="5B739637" w14:textId="77777777"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43EE9413" w14:textId="77777777" w:rsidR="00F64396" w:rsidRPr="00F64396" w:rsidRDefault="00F64396" w:rsidP="00F64396">
      <w:pPr>
        <w:spacing w:before="115" w:line="276" w:lineRule="auto"/>
        <w:ind w:left="58"/>
        <w:jc w:val="both"/>
        <w:rPr>
          <w:rFonts w:ascii="Arial" w:hAnsi="Arial"/>
          <w:sz w:val="40"/>
          <w:szCs w:val="34"/>
        </w:rPr>
      </w:pPr>
      <w:r w:rsidRPr="00F64396">
        <w:rPr>
          <w:rFonts w:ascii="Arial" w:hAnsi="Arial"/>
          <w:sz w:val="40"/>
          <w:szCs w:val="34"/>
        </w:rPr>
        <w:t xml:space="preserve">This proposal outlines the development of a private internal dashboard for </w:t>
      </w:r>
      <w:proofErr w:type="spellStart"/>
      <w:r w:rsidRPr="00F64396">
        <w:rPr>
          <w:rFonts w:ascii="Arial" w:hAnsi="Arial"/>
          <w:sz w:val="40"/>
          <w:szCs w:val="34"/>
        </w:rPr>
        <w:t>Daikibo</w:t>
      </w:r>
      <w:proofErr w:type="spellEnd"/>
      <w:r w:rsidRPr="00F64396">
        <w:rPr>
          <w:rFonts w:ascii="Arial" w:hAnsi="Arial"/>
          <w:sz w:val="40"/>
          <w:szCs w:val="34"/>
        </w:rPr>
        <w:t>, designed to monitor and display the health status of machines across its four factories. The project aims to provide a real-time, user-friendly, and secure interface that aggregates telemetry data from 36 machines (9 per factory), enabling operational teams to monitor machine health and performance with clarity and efficiency.</w:t>
      </w:r>
    </w:p>
    <w:p w14:paraId="32B37864" w14:textId="77777777" w:rsidR="00F64396" w:rsidRPr="00F64396" w:rsidRDefault="00F64396" w:rsidP="00F64396">
      <w:pPr>
        <w:spacing w:before="115" w:line="276" w:lineRule="auto"/>
        <w:ind w:left="58"/>
        <w:jc w:val="both"/>
        <w:rPr>
          <w:rFonts w:ascii="Arial" w:hAnsi="Arial"/>
          <w:sz w:val="40"/>
          <w:szCs w:val="34"/>
        </w:rPr>
      </w:pPr>
      <w:r w:rsidRPr="00F64396">
        <w:rPr>
          <w:rFonts w:ascii="Arial" w:hAnsi="Arial"/>
          <w:sz w:val="40"/>
          <w:szCs w:val="34"/>
        </w:rPr>
        <w:t xml:space="preserve">The dashboard will be accessible </w:t>
      </w:r>
      <w:r w:rsidRPr="00F64396">
        <w:rPr>
          <w:rFonts w:ascii="Arial" w:hAnsi="Arial"/>
          <w:b/>
          <w:bCs/>
          <w:sz w:val="40"/>
          <w:szCs w:val="34"/>
        </w:rPr>
        <w:t xml:space="preserve">exclusively via </w:t>
      </w:r>
      <w:proofErr w:type="spellStart"/>
      <w:r w:rsidRPr="00F64396">
        <w:rPr>
          <w:rFonts w:ascii="Arial" w:hAnsi="Arial"/>
          <w:b/>
          <w:bCs/>
          <w:sz w:val="40"/>
          <w:szCs w:val="34"/>
        </w:rPr>
        <w:t>Daikibo’s</w:t>
      </w:r>
      <w:proofErr w:type="spellEnd"/>
      <w:r w:rsidRPr="00F64396">
        <w:rPr>
          <w:rFonts w:ascii="Arial" w:hAnsi="Arial"/>
          <w:b/>
          <w:bCs/>
          <w:sz w:val="40"/>
          <w:szCs w:val="34"/>
        </w:rPr>
        <w:t xml:space="preserve"> intranet</w:t>
      </w:r>
      <w:r w:rsidRPr="00F64396">
        <w:rPr>
          <w:rFonts w:ascii="Arial" w:hAnsi="Arial"/>
          <w:sz w:val="40"/>
          <w:szCs w:val="34"/>
        </w:rPr>
        <w:t xml:space="preserve">, ensuring privacy and data integrity. Authentication will be handled via integration with </w:t>
      </w:r>
      <w:proofErr w:type="spellStart"/>
      <w:r w:rsidRPr="00F64396">
        <w:rPr>
          <w:rFonts w:ascii="Arial" w:hAnsi="Arial"/>
          <w:sz w:val="40"/>
          <w:szCs w:val="34"/>
        </w:rPr>
        <w:t>Daikibo’s</w:t>
      </w:r>
      <w:proofErr w:type="spellEnd"/>
      <w:r w:rsidRPr="00F64396">
        <w:rPr>
          <w:rFonts w:ascii="Arial" w:hAnsi="Arial"/>
          <w:sz w:val="40"/>
          <w:szCs w:val="34"/>
        </w:rPr>
        <w:t xml:space="preserve"> internal authentication server, allowing seamless access using company-wide credentials.</w:t>
      </w:r>
    </w:p>
    <w:p w14:paraId="4172C82B" w14:textId="77777777" w:rsidR="00F64396" w:rsidRDefault="00F64396" w:rsidP="00F64396">
      <w:pPr>
        <w:spacing w:before="115" w:line="276" w:lineRule="auto"/>
        <w:rPr>
          <w:rFonts w:ascii="Arial" w:hAnsi="Arial"/>
          <w:sz w:val="44"/>
          <w:szCs w:val="44"/>
        </w:rPr>
      </w:pPr>
    </w:p>
    <w:p w14:paraId="7C18D81C" w14:textId="77777777" w:rsidR="00F64396" w:rsidRDefault="00F64396" w:rsidP="00F64396">
      <w:pPr>
        <w:spacing w:before="115" w:line="276" w:lineRule="auto"/>
        <w:rPr>
          <w:rFonts w:ascii="Arial" w:hAnsi="Arial"/>
          <w:sz w:val="44"/>
          <w:szCs w:val="44"/>
        </w:rPr>
      </w:pPr>
    </w:p>
    <w:p w14:paraId="15E53188" w14:textId="6B75F1BC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2. Scope</w:t>
      </w:r>
    </w:p>
    <w:p w14:paraId="14A9E9E7" w14:textId="77777777"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42C7BE53" w14:textId="77777777" w:rsidR="00F64396" w:rsidRPr="00F64396" w:rsidRDefault="00F64396" w:rsidP="00F64396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 w:rsidRPr="00F64396">
        <w:rPr>
          <w:rFonts w:ascii="Arial" w:hAnsi="Arial"/>
          <w:sz w:val="28"/>
          <w:szCs w:val="28"/>
        </w:rPr>
        <w:t>The core functionality of the dashboard includes:</w:t>
      </w:r>
    </w:p>
    <w:p w14:paraId="03DD52B1" w14:textId="77777777" w:rsidR="00F64396" w:rsidRPr="00F64396" w:rsidRDefault="00F64396" w:rsidP="00F64396">
      <w:pPr>
        <w:numPr>
          <w:ilvl w:val="0"/>
          <w:numId w:val="3"/>
        </w:numPr>
        <w:spacing w:before="115" w:line="276" w:lineRule="auto"/>
        <w:rPr>
          <w:rFonts w:ascii="Arial" w:hAnsi="Arial"/>
          <w:sz w:val="28"/>
          <w:szCs w:val="28"/>
        </w:rPr>
      </w:pPr>
      <w:r w:rsidRPr="00F64396">
        <w:rPr>
          <w:rFonts w:ascii="Arial" w:hAnsi="Arial"/>
          <w:sz w:val="28"/>
          <w:szCs w:val="28"/>
        </w:rPr>
        <w:t xml:space="preserve">A </w:t>
      </w:r>
      <w:r w:rsidRPr="00F64396">
        <w:rPr>
          <w:rFonts w:ascii="Arial" w:hAnsi="Arial"/>
          <w:b/>
          <w:bCs/>
          <w:sz w:val="28"/>
          <w:szCs w:val="28"/>
        </w:rPr>
        <w:t>single-page interface</w:t>
      </w:r>
      <w:r w:rsidRPr="00F64396">
        <w:rPr>
          <w:rFonts w:ascii="Arial" w:hAnsi="Arial"/>
          <w:sz w:val="28"/>
          <w:szCs w:val="28"/>
        </w:rPr>
        <w:t xml:space="preserve"> displaying real-time health status of all machines across four factories.</w:t>
      </w:r>
    </w:p>
    <w:p w14:paraId="5CBA104A" w14:textId="77777777" w:rsidR="00F64396" w:rsidRPr="00F64396" w:rsidRDefault="00F64396" w:rsidP="00F64396">
      <w:pPr>
        <w:numPr>
          <w:ilvl w:val="0"/>
          <w:numId w:val="3"/>
        </w:numPr>
        <w:spacing w:before="115" w:line="276" w:lineRule="auto"/>
        <w:rPr>
          <w:rFonts w:ascii="Arial" w:hAnsi="Arial"/>
          <w:sz w:val="28"/>
          <w:szCs w:val="28"/>
        </w:rPr>
      </w:pPr>
      <w:r w:rsidRPr="00F64396">
        <w:rPr>
          <w:rFonts w:ascii="Arial" w:hAnsi="Arial"/>
          <w:b/>
          <w:bCs/>
          <w:sz w:val="28"/>
          <w:szCs w:val="28"/>
        </w:rPr>
        <w:t>Factory-level and device-level expand/collapse views</w:t>
      </w:r>
      <w:r w:rsidRPr="00F64396">
        <w:rPr>
          <w:rFonts w:ascii="Arial" w:hAnsi="Arial"/>
          <w:sz w:val="28"/>
          <w:szCs w:val="28"/>
        </w:rPr>
        <w:t xml:space="preserve"> to manage information density.</w:t>
      </w:r>
    </w:p>
    <w:p w14:paraId="690FC55D" w14:textId="77777777" w:rsidR="00F64396" w:rsidRPr="00F64396" w:rsidRDefault="00F64396" w:rsidP="00F64396">
      <w:pPr>
        <w:numPr>
          <w:ilvl w:val="0"/>
          <w:numId w:val="3"/>
        </w:numPr>
        <w:spacing w:before="115" w:line="276" w:lineRule="auto"/>
        <w:rPr>
          <w:rFonts w:ascii="Arial" w:hAnsi="Arial"/>
          <w:sz w:val="28"/>
          <w:szCs w:val="28"/>
        </w:rPr>
      </w:pPr>
      <w:r w:rsidRPr="00F64396">
        <w:rPr>
          <w:rFonts w:ascii="Arial" w:hAnsi="Arial"/>
          <w:sz w:val="28"/>
          <w:szCs w:val="28"/>
        </w:rPr>
        <w:t>Historical status logs available per machine upon expansion.</w:t>
      </w:r>
    </w:p>
    <w:p w14:paraId="1D1382DD" w14:textId="77777777" w:rsidR="00F64396" w:rsidRPr="00F64396" w:rsidRDefault="00F64396" w:rsidP="00F64396">
      <w:pPr>
        <w:numPr>
          <w:ilvl w:val="0"/>
          <w:numId w:val="3"/>
        </w:numPr>
        <w:spacing w:before="115" w:line="276" w:lineRule="auto"/>
        <w:rPr>
          <w:rFonts w:ascii="Arial" w:hAnsi="Arial"/>
          <w:sz w:val="28"/>
          <w:szCs w:val="28"/>
        </w:rPr>
      </w:pPr>
      <w:r w:rsidRPr="00F64396">
        <w:rPr>
          <w:rFonts w:ascii="Arial" w:hAnsi="Arial"/>
          <w:sz w:val="28"/>
          <w:szCs w:val="28"/>
        </w:rPr>
        <w:t xml:space="preserve">Integration with </w:t>
      </w:r>
      <w:proofErr w:type="spellStart"/>
      <w:r w:rsidRPr="00F64396">
        <w:rPr>
          <w:rFonts w:ascii="Arial" w:hAnsi="Arial"/>
          <w:sz w:val="28"/>
          <w:szCs w:val="28"/>
        </w:rPr>
        <w:t>Daikibo’s</w:t>
      </w:r>
      <w:proofErr w:type="spellEnd"/>
      <w:r w:rsidRPr="00F64396">
        <w:rPr>
          <w:rFonts w:ascii="Arial" w:hAnsi="Arial"/>
          <w:sz w:val="28"/>
          <w:szCs w:val="28"/>
        </w:rPr>
        <w:t xml:space="preserve"> </w:t>
      </w:r>
      <w:r w:rsidRPr="00F64396">
        <w:rPr>
          <w:rFonts w:ascii="Arial" w:hAnsi="Arial"/>
          <w:b/>
          <w:bCs/>
          <w:sz w:val="28"/>
          <w:szCs w:val="28"/>
        </w:rPr>
        <w:t>internal authentication server</w:t>
      </w:r>
      <w:r w:rsidRPr="00F64396">
        <w:rPr>
          <w:rFonts w:ascii="Arial" w:hAnsi="Arial"/>
          <w:sz w:val="28"/>
          <w:szCs w:val="28"/>
        </w:rPr>
        <w:t xml:space="preserve"> for secure access.</w:t>
      </w:r>
    </w:p>
    <w:p w14:paraId="1090185A" w14:textId="77777777" w:rsidR="00F64396" w:rsidRPr="00F64396" w:rsidRDefault="00F64396" w:rsidP="00F64396">
      <w:pPr>
        <w:numPr>
          <w:ilvl w:val="0"/>
          <w:numId w:val="3"/>
        </w:numPr>
        <w:spacing w:before="115" w:line="276" w:lineRule="auto"/>
        <w:rPr>
          <w:rFonts w:ascii="Arial" w:hAnsi="Arial"/>
          <w:sz w:val="28"/>
          <w:szCs w:val="28"/>
        </w:rPr>
      </w:pPr>
      <w:r w:rsidRPr="00F64396">
        <w:rPr>
          <w:rFonts w:ascii="Arial" w:hAnsi="Arial"/>
          <w:b/>
          <w:bCs/>
          <w:sz w:val="28"/>
          <w:szCs w:val="28"/>
        </w:rPr>
        <w:t>Responsive, intuitive UI</w:t>
      </w:r>
      <w:r w:rsidRPr="00F64396">
        <w:rPr>
          <w:rFonts w:ascii="Arial" w:hAnsi="Arial"/>
          <w:sz w:val="28"/>
          <w:szCs w:val="28"/>
        </w:rPr>
        <w:t xml:space="preserve"> suitable for desktop and large-screen monitors in control rooms.</w:t>
      </w:r>
    </w:p>
    <w:p w14:paraId="0302F3CA" w14:textId="77777777" w:rsidR="00F64396" w:rsidRPr="00F64396" w:rsidRDefault="00F64396" w:rsidP="00F64396">
      <w:pPr>
        <w:numPr>
          <w:ilvl w:val="0"/>
          <w:numId w:val="3"/>
        </w:numPr>
        <w:spacing w:before="115" w:line="276" w:lineRule="auto"/>
        <w:rPr>
          <w:rFonts w:ascii="Arial" w:hAnsi="Arial"/>
          <w:sz w:val="28"/>
          <w:szCs w:val="28"/>
        </w:rPr>
      </w:pPr>
      <w:r w:rsidRPr="00F64396">
        <w:rPr>
          <w:rFonts w:ascii="Arial" w:hAnsi="Arial"/>
          <w:sz w:val="28"/>
          <w:szCs w:val="28"/>
        </w:rPr>
        <w:t xml:space="preserve">Backend integration with the existing </w:t>
      </w:r>
      <w:r w:rsidRPr="00F64396">
        <w:rPr>
          <w:rFonts w:ascii="Arial" w:hAnsi="Arial"/>
          <w:b/>
          <w:bCs/>
          <w:sz w:val="28"/>
          <w:szCs w:val="28"/>
        </w:rPr>
        <w:t>telemetry data source</w:t>
      </w:r>
      <w:r w:rsidRPr="00F64396">
        <w:rPr>
          <w:rFonts w:ascii="Arial" w:hAnsi="Arial"/>
          <w:sz w:val="28"/>
          <w:szCs w:val="28"/>
        </w:rPr>
        <w:t xml:space="preserve"> to fetch machine statuses in real time.</w:t>
      </w:r>
    </w:p>
    <w:p w14:paraId="234F3D9D" w14:textId="77777777" w:rsidR="00F64396" w:rsidRPr="00F64396" w:rsidRDefault="00F64396" w:rsidP="00F64396">
      <w:pPr>
        <w:spacing w:before="115" w:line="276" w:lineRule="auto"/>
        <w:ind w:left="58"/>
        <w:rPr>
          <w:rFonts w:ascii="Arial" w:hAnsi="Arial"/>
          <w:b/>
          <w:bCs/>
          <w:sz w:val="28"/>
          <w:szCs w:val="28"/>
        </w:rPr>
      </w:pPr>
      <w:r w:rsidRPr="00F64396">
        <w:rPr>
          <w:rFonts w:ascii="Arial" w:hAnsi="Arial"/>
          <w:b/>
          <w:bCs/>
          <w:sz w:val="28"/>
          <w:szCs w:val="28"/>
        </w:rPr>
        <w:t>UI Layout Summary</w:t>
      </w:r>
    </w:p>
    <w:p w14:paraId="31FB707A" w14:textId="77777777" w:rsidR="00F64396" w:rsidRPr="00F64396" w:rsidRDefault="00F64396" w:rsidP="00F64396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 w:rsidRPr="00F64396">
        <w:rPr>
          <w:rFonts w:ascii="Arial" w:hAnsi="Arial"/>
          <w:sz w:val="28"/>
          <w:szCs w:val="28"/>
        </w:rPr>
        <w:t>The proposed interface design will include:</w:t>
      </w:r>
    </w:p>
    <w:p w14:paraId="1616CAE5" w14:textId="77777777" w:rsidR="00F64396" w:rsidRPr="00F64396" w:rsidRDefault="00F64396" w:rsidP="00F64396">
      <w:pPr>
        <w:numPr>
          <w:ilvl w:val="0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 w:rsidRPr="00F64396">
        <w:rPr>
          <w:rFonts w:ascii="Arial" w:hAnsi="Arial"/>
          <w:b/>
          <w:bCs/>
          <w:sz w:val="28"/>
          <w:szCs w:val="28"/>
        </w:rPr>
        <w:t>Top-level factory summary tiles</w:t>
      </w:r>
      <w:r w:rsidRPr="00F64396">
        <w:rPr>
          <w:rFonts w:ascii="Arial" w:hAnsi="Arial"/>
          <w:sz w:val="28"/>
          <w:szCs w:val="28"/>
        </w:rPr>
        <w:t xml:space="preserve"> with overall factory health indicators.</w:t>
      </w:r>
    </w:p>
    <w:p w14:paraId="03726D1D" w14:textId="77777777" w:rsidR="00F64396" w:rsidRPr="00F64396" w:rsidRDefault="00F64396" w:rsidP="00F64396">
      <w:pPr>
        <w:numPr>
          <w:ilvl w:val="0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 w:rsidRPr="00F64396">
        <w:rPr>
          <w:rFonts w:ascii="Arial" w:hAnsi="Arial"/>
          <w:b/>
          <w:bCs/>
          <w:sz w:val="28"/>
          <w:szCs w:val="28"/>
        </w:rPr>
        <w:t>Expandable lists</w:t>
      </w:r>
      <w:r w:rsidRPr="00F64396">
        <w:rPr>
          <w:rFonts w:ascii="Arial" w:hAnsi="Arial"/>
          <w:sz w:val="28"/>
          <w:szCs w:val="28"/>
        </w:rPr>
        <w:t xml:space="preserve"> of devices per factory showing individual status (e.g., OK, Warning, Critical).</w:t>
      </w:r>
    </w:p>
    <w:p w14:paraId="57D0B4AB" w14:textId="77777777" w:rsidR="00F64396" w:rsidRPr="00F64396" w:rsidRDefault="00F64396" w:rsidP="00F64396">
      <w:pPr>
        <w:numPr>
          <w:ilvl w:val="0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 w:rsidRPr="00F64396">
        <w:rPr>
          <w:rFonts w:ascii="Arial" w:hAnsi="Arial"/>
          <w:b/>
          <w:bCs/>
          <w:sz w:val="28"/>
          <w:szCs w:val="28"/>
        </w:rPr>
        <w:t>Drill-down capability</w:t>
      </w:r>
      <w:r w:rsidRPr="00F64396">
        <w:rPr>
          <w:rFonts w:ascii="Arial" w:hAnsi="Arial"/>
          <w:sz w:val="28"/>
          <w:szCs w:val="28"/>
        </w:rPr>
        <w:t xml:space="preserve"> into each machine’s recent status history.</w:t>
      </w:r>
    </w:p>
    <w:p w14:paraId="7CAFFABB" w14:textId="77777777" w:rsidR="00F64396" w:rsidRPr="00F64396" w:rsidRDefault="00F64396" w:rsidP="00F64396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 w:rsidRPr="00F64396">
        <w:rPr>
          <w:rFonts w:ascii="Arial" w:hAnsi="Arial"/>
          <w:sz w:val="28"/>
          <w:szCs w:val="28"/>
        </w:rPr>
        <w:t>Mockup references and design sketches will be included in the appendix section of the final documentation or shared collaboratively upon project initiation.</w:t>
      </w:r>
    </w:p>
    <w:p w14:paraId="557EFEEF" w14:textId="4CD92E08" w:rsidR="0088532E" w:rsidRDefault="0000000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br w:type="page"/>
      </w:r>
    </w:p>
    <w:p w14:paraId="040703A0" w14:textId="77777777" w:rsidR="0088532E" w:rsidRDefault="00000000">
      <w:pPr>
        <w:spacing w:before="115" w:line="276" w:lineRule="auto"/>
        <w:ind w:left="58"/>
        <w:rPr>
          <w:rFonts w:ascii="Arial" w:hAnsi="Arial"/>
          <w:sz w:val="28"/>
          <w:szCs w:val="28"/>
          <w:u w:val="double"/>
        </w:rPr>
      </w:pPr>
      <w:r>
        <w:rPr>
          <w:rFonts w:ascii="Arial" w:hAnsi="Arial"/>
          <w:noProof/>
          <w:sz w:val="28"/>
          <w:szCs w:val="28"/>
          <w:u w:val="double"/>
        </w:rPr>
        <w:lastRenderedPageBreak/>
        <w:drawing>
          <wp:anchor distT="0" distB="0" distL="0" distR="0" simplePos="0" relativeHeight="10" behindDoc="0" locked="0" layoutInCell="0" allowOverlap="1" wp14:anchorId="54D23B82" wp14:editId="2041C92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795895" cy="5511165"/>
            <wp:effectExtent l="0" t="0" r="0" b="0"/>
            <wp:wrapTopAndBottom/>
            <wp:docPr id="2" name="Wireframe" descr="Wireframe of the dashbo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reframe" descr="Wireframe of the dashboard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C22BAB6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3. Estimate</w:t>
      </w:r>
    </w:p>
    <w:p w14:paraId="7B61AAAF" w14:textId="77777777"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28"/>
          <w:szCs w:val="28"/>
        </w:rPr>
      </w:pPr>
    </w:p>
    <w:p w14:paraId="11135D55" w14:textId="77777777" w:rsidR="00F64396" w:rsidRPr="00F64396" w:rsidRDefault="00F64396" w:rsidP="00F64396">
      <w:pPr>
        <w:spacing w:before="115" w:line="276" w:lineRule="auto"/>
        <w:ind w:left="58"/>
        <w:rPr>
          <w:b/>
          <w:bCs/>
          <w:sz w:val="30"/>
          <w:szCs w:val="30"/>
        </w:rPr>
      </w:pPr>
      <w:r w:rsidRPr="00F64396">
        <w:rPr>
          <w:b/>
          <w:bCs/>
          <w:sz w:val="30"/>
          <w:szCs w:val="30"/>
        </w:rPr>
        <w:t>Total Estimated Effort: 140 man-hours</w:t>
      </w:r>
    </w:p>
    <w:p w14:paraId="2EF03011" w14:textId="77777777" w:rsidR="00F64396" w:rsidRPr="00F64396" w:rsidRDefault="00F64396" w:rsidP="00F64396">
      <w:pPr>
        <w:numPr>
          <w:ilvl w:val="0"/>
          <w:numId w:val="5"/>
        </w:numPr>
        <w:spacing w:before="115" w:line="276" w:lineRule="auto"/>
        <w:rPr>
          <w:sz w:val="30"/>
          <w:szCs w:val="30"/>
        </w:rPr>
      </w:pPr>
      <w:r w:rsidRPr="00F64396">
        <w:rPr>
          <w:b/>
          <w:bCs/>
          <w:sz w:val="30"/>
          <w:szCs w:val="30"/>
        </w:rPr>
        <w:t>Frontend Development</w:t>
      </w:r>
      <w:r w:rsidRPr="00F64396">
        <w:rPr>
          <w:sz w:val="30"/>
          <w:szCs w:val="30"/>
        </w:rPr>
        <w:t>: 50 hours</w:t>
      </w:r>
    </w:p>
    <w:p w14:paraId="4F70B9C4" w14:textId="77777777" w:rsidR="00F64396" w:rsidRPr="00F64396" w:rsidRDefault="00F64396" w:rsidP="00F64396">
      <w:pPr>
        <w:numPr>
          <w:ilvl w:val="0"/>
          <w:numId w:val="5"/>
        </w:numPr>
        <w:spacing w:before="115" w:line="276" w:lineRule="auto"/>
        <w:rPr>
          <w:sz w:val="30"/>
          <w:szCs w:val="30"/>
        </w:rPr>
      </w:pPr>
      <w:r w:rsidRPr="00F64396">
        <w:rPr>
          <w:b/>
          <w:bCs/>
          <w:sz w:val="30"/>
          <w:szCs w:val="30"/>
        </w:rPr>
        <w:t>Backend/API Development</w:t>
      </w:r>
      <w:r w:rsidRPr="00F64396">
        <w:rPr>
          <w:sz w:val="30"/>
          <w:szCs w:val="30"/>
        </w:rPr>
        <w:t>: 40 hours</w:t>
      </w:r>
    </w:p>
    <w:p w14:paraId="329379E2" w14:textId="77777777" w:rsidR="00F64396" w:rsidRPr="00F64396" w:rsidRDefault="00F64396" w:rsidP="00F64396">
      <w:pPr>
        <w:numPr>
          <w:ilvl w:val="0"/>
          <w:numId w:val="5"/>
        </w:numPr>
        <w:spacing w:before="115" w:line="276" w:lineRule="auto"/>
        <w:rPr>
          <w:sz w:val="30"/>
          <w:szCs w:val="30"/>
        </w:rPr>
      </w:pPr>
      <w:r w:rsidRPr="00F64396">
        <w:rPr>
          <w:b/>
          <w:bCs/>
          <w:sz w:val="30"/>
          <w:szCs w:val="30"/>
        </w:rPr>
        <w:t>Authentication &amp; Intranet Integration</w:t>
      </w:r>
      <w:r w:rsidRPr="00F64396">
        <w:rPr>
          <w:sz w:val="30"/>
          <w:szCs w:val="30"/>
        </w:rPr>
        <w:t>: 20 hours</w:t>
      </w:r>
    </w:p>
    <w:p w14:paraId="5EB7993C" w14:textId="77777777" w:rsidR="00F64396" w:rsidRPr="00F64396" w:rsidRDefault="00F64396" w:rsidP="00F64396">
      <w:pPr>
        <w:numPr>
          <w:ilvl w:val="0"/>
          <w:numId w:val="5"/>
        </w:numPr>
        <w:spacing w:before="115" w:line="276" w:lineRule="auto"/>
        <w:rPr>
          <w:sz w:val="30"/>
          <w:szCs w:val="30"/>
        </w:rPr>
      </w:pPr>
      <w:r w:rsidRPr="00F64396">
        <w:rPr>
          <w:b/>
          <w:bCs/>
          <w:sz w:val="30"/>
          <w:szCs w:val="30"/>
        </w:rPr>
        <w:t>Testing (Unit + Integration)</w:t>
      </w:r>
      <w:r w:rsidRPr="00F64396">
        <w:rPr>
          <w:sz w:val="30"/>
          <w:szCs w:val="30"/>
        </w:rPr>
        <w:t>: 15 hours</w:t>
      </w:r>
    </w:p>
    <w:p w14:paraId="447E6D3C" w14:textId="77777777" w:rsidR="00F64396" w:rsidRPr="00F64396" w:rsidRDefault="00F64396" w:rsidP="00F64396">
      <w:pPr>
        <w:numPr>
          <w:ilvl w:val="0"/>
          <w:numId w:val="5"/>
        </w:numPr>
        <w:spacing w:before="115" w:line="276" w:lineRule="auto"/>
        <w:rPr>
          <w:sz w:val="30"/>
          <w:szCs w:val="30"/>
        </w:rPr>
      </w:pPr>
      <w:r w:rsidRPr="00F64396">
        <w:rPr>
          <w:b/>
          <w:bCs/>
          <w:sz w:val="30"/>
          <w:szCs w:val="30"/>
        </w:rPr>
        <w:t>Deployment &amp; Internal Setup</w:t>
      </w:r>
      <w:r w:rsidRPr="00F64396">
        <w:rPr>
          <w:sz w:val="30"/>
          <w:szCs w:val="30"/>
        </w:rPr>
        <w:t>: 10 hours</w:t>
      </w:r>
    </w:p>
    <w:p w14:paraId="413179DA" w14:textId="77777777" w:rsidR="00F64396" w:rsidRPr="00F64396" w:rsidRDefault="00F64396" w:rsidP="00F64396">
      <w:pPr>
        <w:numPr>
          <w:ilvl w:val="0"/>
          <w:numId w:val="5"/>
        </w:numPr>
        <w:spacing w:before="115" w:line="276" w:lineRule="auto"/>
        <w:rPr>
          <w:sz w:val="30"/>
          <w:szCs w:val="30"/>
        </w:rPr>
      </w:pPr>
      <w:r w:rsidRPr="00F64396">
        <w:rPr>
          <w:b/>
          <w:bCs/>
          <w:sz w:val="30"/>
          <w:szCs w:val="30"/>
        </w:rPr>
        <w:t>Buffer for Feedback Iteration</w:t>
      </w:r>
      <w:r w:rsidRPr="00F64396">
        <w:rPr>
          <w:sz w:val="30"/>
          <w:szCs w:val="30"/>
        </w:rPr>
        <w:t>: 5 hours</w:t>
      </w:r>
    </w:p>
    <w:p w14:paraId="6CDE0238" w14:textId="21E06309" w:rsidR="0088532E" w:rsidRDefault="0000000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br w:type="page"/>
      </w:r>
    </w:p>
    <w:p w14:paraId="1C0807EC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4. Timeline</w:t>
      </w:r>
    </w:p>
    <w:p w14:paraId="7B2499A9" w14:textId="77777777"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tbl>
      <w:tblPr>
        <w:tblW w:w="0" w:type="auto"/>
        <w:jc w:val="center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41"/>
        <w:gridCol w:w="3089"/>
      </w:tblGrid>
      <w:tr w:rsidR="00F64396" w:rsidRPr="00F64396" w14:paraId="774878DD" w14:textId="77777777" w:rsidTr="00F64396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5CF027B" w14:textId="77777777" w:rsidR="00F64396" w:rsidRPr="00F64396" w:rsidRDefault="00F64396" w:rsidP="00F64396">
            <w:pPr>
              <w:spacing w:before="115" w:line="276" w:lineRule="auto"/>
              <w:ind w:left="58"/>
              <w:jc w:val="center"/>
              <w:rPr>
                <w:rFonts w:ascii="Arial" w:hAnsi="Arial"/>
                <w:b/>
                <w:bCs/>
                <w:sz w:val="28"/>
                <w:szCs w:val="28"/>
              </w:rPr>
            </w:pPr>
            <w:r w:rsidRPr="00F64396">
              <w:rPr>
                <w:rFonts w:ascii="Arial" w:hAnsi="Arial"/>
                <w:b/>
                <w:bCs/>
                <w:sz w:val="28"/>
                <w:szCs w:val="28"/>
              </w:rPr>
              <w:t>Milestone</w:t>
            </w:r>
          </w:p>
        </w:tc>
        <w:tc>
          <w:tcPr>
            <w:tcW w:w="0" w:type="auto"/>
            <w:vAlign w:val="center"/>
            <w:hideMark/>
          </w:tcPr>
          <w:p w14:paraId="719EE1C7" w14:textId="77777777" w:rsidR="00F64396" w:rsidRPr="00F64396" w:rsidRDefault="00F64396" w:rsidP="00F64396">
            <w:pPr>
              <w:spacing w:before="115" w:line="276" w:lineRule="auto"/>
              <w:ind w:left="58"/>
              <w:jc w:val="center"/>
              <w:rPr>
                <w:rFonts w:ascii="Arial" w:hAnsi="Arial"/>
                <w:b/>
                <w:bCs/>
                <w:sz w:val="28"/>
                <w:szCs w:val="28"/>
              </w:rPr>
            </w:pPr>
            <w:r w:rsidRPr="00F64396">
              <w:rPr>
                <w:rFonts w:ascii="Arial" w:hAnsi="Arial"/>
                <w:b/>
                <w:bCs/>
                <w:sz w:val="28"/>
                <w:szCs w:val="28"/>
              </w:rPr>
              <w:t>Estimated Completion</w:t>
            </w:r>
          </w:p>
        </w:tc>
      </w:tr>
      <w:tr w:rsidR="00F64396" w:rsidRPr="00F64396" w14:paraId="1EA2ED9C" w14:textId="77777777" w:rsidTr="00F64396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251B3F1" w14:textId="77777777" w:rsidR="00F64396" w:rsidRPr="00F64396" w:rsidRDefault="00F64396" w:rsidP="00F64396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</w:rPr>
            </w:pPr>
            <w:r w:rsidRPr="00F64396">
              <w:rPr>
                <w:rFonts w:ascii="Arial" w:hAnsi="Arial"/>
                <w:sz w:val="28"/>
                <w:szCs w:val="28"/>
              </w:rPr>
              <w:t>Requirements Finalization</w:t>
            </w:r>
          </w:p>
        </w:tc>
        <w:tc>
          <w:tcPr>
            <w:tcW w:w="0" w:type="auto"/>
            <w:vAlign w:val="center"/>
            <w:hideMark/>
          </w:tcPr>
          <w:p w14:paraId="0370EF8F" w14:textId="77777777" w:rsidR="00F64396" w:rsidRPr="00F64396" w:rsidRDefault="00F64396" w:rsidP="00F64396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</w:rPr>
            </w:pPr>
            <w:r w:rsidRPr="00F64396">
              <w:rPr>
                <w:rFonts w:ascii="Arial" w:hAnsi="Arial"/>
                <w:sz w:val="28"/>
                <w:szCs w:val="28"/>
              </w:rPr>
              <w:t>Day 2</w:t>
            </w:r>
          </w:p>
        </w:tc>
      </w:tr>
      <w:tr w:rsidR="00F64396" w:rsidRPr="00F64396" w14:paraId="2407A76E" w14:textId="77777777" w:rsidTr="00F64396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B823709" w14:textId="77777777" w:rsidR="00F64396" w:rsidRPr="00F64396" w:rsidRDefault="00F64396" w:rsidP="00F64396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</w:rPr>
            </w:pPr>
            <w:r w:rsidRPr="00F64396">
              <w:rPr>
                <w:rFonts w:ascii="Arial" w:hAnsi="Arial"/>
                <w:sz w:val="28"/>
                <w:szCs w:val="28"/>
              </w:rPr>
              <w:t>UI/UX Design Approval</w:t>
            </w:r>
          </w:p>
        </w:tc>
        <w:tc>
          <w:tcPr>
            <w:tcW w:w="0" w:type="auto"/>
            <w:vAlign w:val="center"/>
            <w:hideMark/>
          </w:tcPr>
          <w:p w14:paraId="7D864B67" w14:textId="77777777" w:rsidR="00F64396" w:rsidRPr="00F64396" w:rsidRDefault="00F64396" w:rsidP="00F64396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</w:rPr>
            </w:pPr>
            <w:r w:rsidRPr="00F64396">
              <w:rPr>
                <w:rFonts w:ascii="Arial" w:hAnsi="Arial"/>
                <w:sz w:val="28"/>
                <w:szCs w:val="28"/>
              </w:rPr>
              <w:t>Day 5</w:t>
            </w:r>
          </w:p>
        </w:tc>
      </w:tr>
      <w:tr w:rsidR="00F64396" w:rsidRPr="00F64396" w14:paraId="1D753322" w14:textId="77777777" w:rsidTr="00F64396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4AEE7EC" w14:textId="77777777" w:rsidR="00F64396" w:rsidRPr="00F64396" w:rsidRDefault="00F64396" w:rsidP="00F64396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</w:rPr>
            </w:pPr>
            <w:r w:rsidRPr="00F64396">
              <w:rPr>
                <w:rFonts w:ascii="Arial" w:hAnsi="Arial"/>
                <w:sz w:val="28"/>
                <w:szCs w:val="28"/>
              </w:rPr>
              <w:t>Authentication &amp; Backend Integration</w:t>
            </w:r>
          </w:p>
        </w:tc>
        <w:tc>
          <w:tcPr>
            <w:tcW w:w="0" w:type="auto"/>
            <w:vAlign w:val="center"/>
            <w:hideMark/>
          </w:tcPr>
          <w:p w14:paraId="55043514" w14:textId="77777777" w:rsidR="00F64396" w:rsidRPr="00F64396" w:rsidRDefault="00F64396" w:rsidP="00F64396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</w:rPr>
            </w:pPr>
            <w:r w:rsidRPr="00F64396">
              <w:rPr>
                <w:rFonts w:ascii="Arial" w:hAnsi="Arial"/>
                <w:sz w:val="28"/>
                <w:szCs w:val="28"/>
              </w:rPr>
              <w:t>Day 10</w:t>
            </w:r>
          </w:p>
        </w:tc>
      </w:tr>
      <w:tr w:rsidR="00F64396" w:rsidRPr="00F64396" w14:paraId="7BAD79D9" w14:textId="77777777" w:rsidTr="00F64396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4376449" w14:textId="77777777" w:rsidR="00F64396" w:rsidRPr="00F64396" w:rsidRDefault="00F64396" w:rsidP="00F64396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</w:rPr>
            </w:pPr>
            <w:r w:rsidRPr="00F64396">
              <w:rPr>
                <w:rFonts w:ascii="Arial" w:hAnsi="Arial"/>
                <w:sz w:val="28"/>
                <w:szCs w:val="28"/>
              </w:rPr>
              <w:t>Frontend Development Complete</w:t>
            </w:r>
          </w:p>
        </w:tc>
        <w:tc>
          <w:tcPr>
            <w:tcW w:w="0" w:type="auto"/>
            <w:vAlign w:val="center"/>
            <w:hideMark/>
          </w:tcPr>
          <w:p w14:paraId="4C0F228E" w14:textId="77777777" w:rsidR="00F64396" w:rsidRPr="00F64396" w:rsidRDefault="00F64396" w:rsidP="00F64396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</w:rPr>
            </w:pPr>
            <w:r w:rsidRPr="00F64396">
              <w:rPr>
                <w:rFonts w:ascii="Arial" w:hAnsi="Arial"/>
                <w:sz w:val="28"/>
                <w:szCs w:val="28"/>
              </w:rPr>
              <w:t>Day 15</w:t>
            </w:r>
          </w:p>
        </w:tc>
      </w:tr>
      <w:tr w:rsidR="00F64396" w:rsidRPr="00F64396" w14:paraId="5A951857" w14:textId="77777777" w:rsidTr="00F64396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92878FC" w14:textId="77777777" w:rsidR="00F64396" w:rsidRPr="00F64396" w:rsidRDefault="00F64396" w:rsidP="00F64396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</w:rPr>
            </w:pPr>
            <w:r w:rsidRPr="00F64396">
              <w:rPr>
                <w:rFonts w:ascii="Arial" w:hAnsi="Arial"/>
                <w:sz w:val="28"/>
                <w:szCs w:val="28"/>
              </w:rPr>
              <w:t>Full System Integration</w:t>
            </w:r>
          </w:p>
        </w:tc>
        <w:tc>
          <w:tcPr>
            <w:tcW w:w="0" w:type="auto"/>
            <w:vAlign w:val="center"/>
            <w:hideMark/>
          </w:tcPr>
          <w:p w14:paraId="30B63ED4" w14:textId="77777777" w:rsidR="00F64396" w:rsidRPr="00F64396" w:rsidRDefault="00F64396" w:rsidP="00F64396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</w:rPr>
            </w:pPr>
            <w:r w:rsidRPr="00F64396">
              <w:rPr>
                <w:rFonts w:ascii="Arial" w:hAnsi="Arial"/>
                <w:sz w:val="28"/>
                <w:szCs w:val="28"/>
              </w:rPr>
              <w:t>Day 17</w:t>
            </w:r>
          </w:p>
        </w:tc>
      </w:tr>
      <w:tr w:rsidR="00F64396" w:rsidRPr="00F64396" w14:paraId="1D9ABA05" w14:textId="77777777" w:rsidTr="00F64396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4D3ACD4" w14:textId="77777777" w:rsidR="00F64396" w:rsidRPr="00F64396" w:rsidRDefault="00F64396" w:rsidP="00F64396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</w:rPr>
            </w:pPr>
            <w:r w:rsidRPr="00F64396">
              <w:rPr>
                <w:rFonts w:ascii="Arial" w:hAnsi="Arial"/>
                <w:sz w:val="28"/>
                <w:szCs w:val="28"/>
              </w:rPr>
              <w:t>Internal Testing &amp; QA</w:t>
            </w:r>
          </w:p>
        </w:tc>
        <w:tc>
          <w:tcPr>
            <w:tcW w:w="0" w:type="auto"/>
            <w:vAlign w:val="center"/>
            <w:hideMark/>
          </w:tcPr>
          <w:p w14:paraId="679A1815" w14:textId="77777777" w:rsidR="00F64396" w:rsidRPr="00F64396" w:rsidRDefault="00F64396" w:rsidP="00F64396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</w:rPr>
            </w:pPr>
            <w:r w:rsidRPr="00F64396">
              <w:rPr>
                <w:rFonts w:ascii="Arial" w:hAnsi="Arial"/>
                <w:sz w:val="28"/>
                <w:szCs w:val="28"/>
              </w:rPr>
              <w:t>Day 19</w:t>
            </w:r>
          </w:p>
        </w:tc>
      </w:tr>
      <w:tr w:rsidR="00F64396" w:rsidRPr="00F64396" w14:paraId="119337D7" w14:textId="77777777" w:rsidTr="00F64396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3DF03DE" w14:textId="77777777" w:rsidR="00F64396" w:rsidRPr="00F64396" w:rsidRDefault="00F64396" w:rsidP="00F64396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</w:rPr>
            </w:pPr>
            <w:r w:rsidRPr="00F64396">
              <w:rPr>
                <w:rFonts w:ascii="Arial" w:hAnsi="Arial"/>
                <w:sz w:val="28"/>
                <w:szCs w:val="28"/>
              </w:rPr>
              <w:t>Final Delivery &amp; Go-live</w:t>
            </w:r>
          </w:p>
        </w:tc>
        <w:tc>
          <w:tcPr>
            <w:tcW w:w="0" w:type="auto"/>
            <w:vAlign w:val="center"/>
            <w:hideMark/>
          </w:tcPr>
          <w:p w14:paraId="2DA44260" w14:textId="77777777" w:rsidR="00F64396" w:rsidRPr="00F64396" w:rsidRDefault="00F64396" w:rsidP="00F64396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</w:rPr>
            </w:pPr>
            <w:r w:rsidRPr="00F64396">
              <w:rPr>
                <w:rFonts w:ascii="Arial" w:hAnsi="Arial"/>
                <w:sz w:val="28"/>
                <w:szCs w:val="28"/>
              </w:rPr>
              <w:t>Day 20</w:t>
            </w:r>
          </w:p>
        </w:tc>
      </w:tr>
    </w:tbl>
    <w:p w14:paraId="02341395" w14:textId="77777777" w:rsidR="00F64396" w:rsidRDefault="00F64396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02E5CC97" w14:textId="77777777" w:rsidR="00F64396" w:rsidRDefault="00F64396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59B7C44C" w14:textId="77777777" w:rsidR="00F64396" w:rsidRDefault="00F64396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6974E6B7" w14:textId="77777777" w:rsidR="00F64396" w:rsidRDefault="00F64396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304DD1C3" w14:textId="79F28F6B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5. Support</w:t>
      </w:r>
    </w:p>
    <w:p w14:paraId="3474F63E" w14:textId="77777777" w:rsidR="0088532E" w:rsidRDefault="0088532E">
      <w:pPr>
        <w:spacing w:before="115" w:line="276" w:lineRule="auto"/>
        <w:jc w:val="center"/>
        <w:rPr>
          <w:rFonts w:ascii="Arial" w:hAnsi="Arial"/>
          <w:sz w:val="44"/>
          <w:szCs w:val="44"/>
        </w:rPr>
      </w:pPr>
    </w:p>
    <w:p w14:paraId="5D43CC1F" w14:textId="77777777" w:rsidR="00F64396" w:rsidRPr="00F64396" w:rsidRDefault="00F64396" w:rsidP="00F64396">
      <w:pPr>
        <w:spacing w:before="115" w:line="276" w:lineRule="auto"/>
        <w:ind w:left="58"/>
        <w:jc w:val="both"/>
        <w:rPr>
          <w:rFonts w:ascii="Arial" w:hAnsi="Arial"/>
          <w:sz w:val="28"/>
          <w:szCs w:val="28"/>
        </w:rPr>
      </w:pPr>
      <w:r w:rsidRPr="00F64396">
        <w:rPr>
          <w:rFonts w:ascii="Arial" w:hAnsi="Arial"/>
          <w:sz w:val="28"/>
          <w:szCs w:val="28"/>
        </w:rPr>
        <w:t xml:space="preserve">After delivery, we will continue to offer </w:t>
      </w:r>
      <w:r w:rsidRPr="00F64396">
        <w:rPr>
          <w:rFonts w:ascii="Arial" w:hAnsi="Arial"/>
          <w:b/>
          <w:bCs/>
          <w:sz w:val="28"/>
          <w:szCs w:val="28"/>
        </w:rPr>
        <w:t>comprehensive post-deployment support</w:t>
      </w:r>
      <w:r w:rsidRPr="00F64396">
        <w:rPr>
          <w:rFonts w:ascii="Arial" w:hAnsi="Arial"/>
          <w:sz w:val="28"/>
          <w:szCs w:val="28"/>
        </w:rPr>
        <w:t>, which includes:</w:t>
      </w:r>
    </w:p>
    <w:p w14:paraId="0CFA9CC1" w14:textId="77777777" w:rsidR="00F64396" w:rsidRPr="00F64396" w:rsidRDefault="00F64396" w:rsidP="00F64396">
      <w:pPr>
        <w:numPr>
          <w:ilvl w:val="0"/>
          <w:numId w:val="6"/>
        </w:numPr>
        <w:spacing w:before="115" w:line="276" w:lineRule="auto"/>
        <w:jc w:val="both"/>
        <w:rPr>
          <w:rFonts w:ascii="Arial" w:hAnsi="Arial"/>
          <w:sz w:val="28"/>
          <w:szCs w:val="28"/>
        </w:rPr>
      </w:pPr>
      <w:r w:rsidRPr="00F64396">
        <w:rPr>
          <w:rFonts w:ascii="Arial" w:hAnsi="Arial"/>
          <w:b/>
          <w:bCs/>
          <w:sz w:val="28"/>
          <w:szCs w:val="28"/>
        </w:rPr>
        <w:t>Bug fixes and stability updates</w:t>
      </w:r>
      <w:r w:rsidRPr="00F64396">
        <w:rPr>
          <w:rFonts w:ascii="Arial" w:hAnsi="Arial"/>
          <w:sz w:val="28"/>
          <w:szCs w:val="28"/>
        </w:rPr>
        <w:t xml:space="preserve"> for 30 days after deployment.</w:t>
      </w:r>
    </w:p>
    <w:p w14:paraId="055C4347" w14:textId="77777777" w:rsidR="00F64396" w:rsidRPr="00F64396" w:rsidRDefault="00F64396" w:rsidP="00F64396">
      <w:pPr>
        <w:numPr>
          <w:ilvl w:val="0"/>
          <w:numId w:val="6"/>
        </w:numPr>
        <w:spacing w:before="115" w:line="276" w:lineRule="auto"/>
        <w:jc w:val="both"/>
        <w:rPr>
          <w:rFonts w:ascii="Arial" w:hAnsi="Arial"/>
          <w:sz w:val="28"/>
          <w:szCs w:val="28"/>
        </w:rPr>
      </w:pPr>
      <w:r w:rsidRPr="00F64396">
        <w:rPr>
          <w:rFonts w:ascii="Arial" w:hAnsi="Arial"/>
          <w:b/>
          <w:bCs/>
          <w:sz w:val="28"/>
          <w:szCs w:val="28"/>
        </w:rPr>
        <w:t>Priority ticketing system</w:t>
      </w:r>
      <w:r w:rsidRPr="00F64396">
        <w:rPr>
          <w:rFonts w:ascii="Arial" w:hAnsi="Arial"/>
          <w:sz w:val="28"/>
          <w:szCs w:val="28"/>
        </w:rPr>
        <w:t xml:space="preserve"> for issue resolution.</w:t>
      </w:r>
    </w:p>
    <w:p w14:paraId="3F8D9FE2" w14:textId="77777777" w:rsidR="00F64396" w:rsidRPr="00F64396" w:rsidRDefault="00F64396" w:rsidP="00F64396">
      <w:pPr>
        <w:numPr>
          <w:ilvl w:val="0"/>
          <w:numId w:val="6"/>
        </w:numPr>
        <w:spacing w:before="115" w:line="276" w:lineRule="auto"/>
        <w:jc w:val="both"/>
        <w:rPr>
          <w:rFonts w:ascii="Arial" w:hAnsi="Arial"/>
          <w:sz w:val="28"/>
          <w:szCs w:val="28"/>
        </w:rPr>
      </w:pPr>
      <w:r w:rsidRPr="00F64396">
        <w:rPr>
          <w:rFonts w:ascii="Arial" w:hAnsi="Arial"/>
          <w:sz w:val="28"/>
          <w:szCs w:val="28"/>
        </w:rPr>
        <w:t xml:space="preserve">Option to engage in a </w:t>
      </w:r>
      <w:r w:rsidRPr="00F64396">
        <w:rPr>
          <w:rFonts w:ascii="Arial" w:hAnsi="Arial"/>
          <w:b/>
          <w:bCs/>
          <w:sz w:val="28"/>
          <w:szCs w:val="28"/>
        </w:rPr>
        <w:t>support contract</w:t>
      </w:r>
      <w:r w:rsidRPr="00F64396">
        <w:rPr>
          <w:rFonts w:ascii="Arial" w:hAnsi="Arial"/>
          <w:sz w:val="28"/>
          <w:szCs w:val="28"/>
        </w:rPr>
        <w:t xml:space="preserve"> for long-term maintenance or feature enhancements (e.g., analytics, predictive maintenance indicators, mobile adaptation).</w:t>
      </w:r>
    </w:p>
    <w:p w14:paraId="373B7792" w14:textId="77777777" w:rsidR="00F64396" w:rsidRPr="00F64396" w:rsidRDefault="00F64396" w:rsidP="00F64396">
      <w:pPr>
        <w:spacing w:before="115" w:line="276" w:lineRule="auto"/>
        <w:ind w:left="58"/>
        <w:jc w:val="both"/>
        <w:rPr>
          <w:rFonts w:ascii="Arial" w:hAnsi="Arial"/>
          <w:sz w:val="28"/>
          <w:szCs w:val="28"/>
        </w:rPr>
      </w:pPr>
      <w:r w:rsidRPr="00F64396">
        <w:rPr>
          <w:rFonts w:ascii="Arial" w:hAnsi="Arial"/>
          <w:sz w:val="28"/>
          <w:szCs w:val="28"/>
        </w:rPr>
        <w:t xml:space="preserve">We look forward to helping </w:t>
      </w:r>
      <w:proofErr w:type="spellStart"/>
      <w:r w:rsidRPr="00F64396">
        <w:rPr>
          <w:rFonts w:ascii="Arial" w:hAnsi="Arial"/>
          <w:sz w:val="28"/>
          <w:szCs w:val="28"/>
        </w:rPr>
        <w:t>Daikibo</w:t>
      </w:r>
      <w:proofErr w:type="spellEnd"/>
      <w:r w:rsidRPr="00F64396">
        <w:rPr>
          <w:rFonts w:ascii="Arial" w:hAnsi="Arial"/>
          <w:sz w:val="28"/>
          <w:szCs w:val="28"/>
        </w:rPr>
        <w:t xml:space="preserve"> elevate its factory operations through enhanced monitoring and visibility.</w:t>
      </w:r>
    </w:p>
    <w:p w14:paraId="06176F2F" w14:textId="2D975BB2" w:rsidR="0088532E" w:rsidRDefault="0088532E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sectPr w:rsidR="0088532E">
      <w:headerReference w:type="default" r:id="rId9"/>
      <w:footerReference w:type="default" r:id="rId10"/>
      <w:pgSz w:w="16838" w:h="11906" w:orient="landscape"/>
      <w:pgMar w:top="1693" w:right="1134" w:bottom="1410" w:left="1134" w:header="1134" w:footer="1134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CDDF6D" w14:textId="77777777" w:rsidR="00F415EE" w:rsidRDefault="00F415EE">
      <w:pPr>
        <w:rPr>
          <w:rFonts w:hint="eastAsia"/>
        </w:rPr>
      </w:pPr>
      <w:r>
        <w:separator/>
      </w:r>
    </w:p>
  </w:endnote>
  <w:endnote w:type="continuationSeparator" w:id="0">
    <w:p w14:paraId="2A2F8D6A" w14:textId="77777777" w:rsidR="00F415EE" w:rsidRDefault="00F415EE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Songti SC">
    <w:charset w:val="86"/>
    <w:family w:val="auto"/>
    <w:pitch w:val="variable"/>
    <w:sig w:usb0="00000287" w:usb1="080F0000" w:usb2="00000010" w:usb3="00000000" w:csb0="0004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OpenSymbol">
    <w:altName w:val="Segoe UI Symbol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PingFang SC">
    <w:charset w:val="86"/>
    <w:family w:val="swiss"/>
    <w:pitch w:val="variable"/>
    <w:sig w:usb0="A00002FF" w:usb1="7ACFFDFB" w:usb2="00000017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E92F53" w14:textId="77777777" w:rsidR="0088532E" w:rsidRDefault="00000000">
    <w:pPr>
      <w:pStyle w:val="Footer"/>
      <w:rPr>
        <w:rFonts w:ascii="Arial" w:hAnsi="Arial"/>
      </w:rPr>
    </w:pPr>
    <w:r>
      <w:rPr>
        <w:rFonts w:ascii="Arial" w:hAnsi="Arial"/>
        <w:noProof/>
      </w:rPr>
      <w:drawing>
        <wp:anchor distT="0" distB="0" distL="0" distR="0" simplePos="0" relativeHeight="8" behindDoc="0" locked="0" layoutInCell="0" allowOverlap="1" wp14:anchorId="6B2F0287" wp14:editId="0580E3CA">
          <wp:simplePos x="0" y="0"/>
          <wp:positionH relativeFrom="column">
            <wp:posOffset>8109585</wp:posOffset>
          </wp:positionH>
          <wp:positionV relativeFrom="paragraph">
            <wp:posOffset>-53975</wp:posOffset>
          </wp:positionV>
          <wp:extent cx="1119505" cy="273050"/>
          <wp:effectExtent l="0" t="0" r="0" b="0"/>
          <wp:wrapSquare wrapText="largest"/>
          <wp:docPr id="3" name="Image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9505" cy="273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hAnsi="Arial"/>
      </w:rPr>
      <w:fldChar w:fldCharType="begin"/>
    </w:r>
    <w:r>
      <w:rPr>
        <w:rFonts w:ascii="Arial" w:hAnsi="Arial"/>
      </w:rPr>
      <w:instrText>PAGE</w:instrText>
    </w:r>
    <w:r>
      <w:rPr>
        <w:rFonts w:ascii="Arial" w:hAnsi="Arial"/>
      </w:rPr>
      <w:fldChar w:fldCharType="separate"/>
    </w:r>
    <w:r>
      <w:rPr>
        <w:rFonts w:ascii="Arial" w:hAnsi="Arial"/>
      </w:rPr>
      <w:t>7</w:t>
    </w:r>
    <w:r>
      <w:rPr>
        <w:rFonts w:ascii="Arial" w:hAnsi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2368CF" w14:textId="77777777" w:rsidR="00F415EE" w:rsidRDefault="00F415EE">
      <w:pPr>
        <w:rPr>
          <w:rFonts w:hint="eastAsia"/>
        </w:rPr>
      </w:pPr>
      <w:r>
        <w:separator/>
      </w:r>
    </w:p>
  </w:footnote>
  <w:footnote w:type="continuationSeparator" w:id="0">
    <w:p w14:paraId="36EE6B71" w14:textId="77777777" w:rsidR="00F415EE" w:rsidRDefault="00F415EE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775D18" w14:textId="77777777" w:rsidR="0088532E" w:rsidRDefault="00000000">
    <w:pPr>
      <w:pStyle w:val="Header"/>
      <w:rPr>
        <w:rFonts w:ascii="Arial" w:hAnsi="Arial"/>
      </w:rPr>
    </w:pPr>
    <w:r>
      <w:rPr>
        <w:rFonts w:ascii="Arial" w:hAnsi="Arial"/>
        <w:color w:val="0F0B0B"/>
      </w:rPr>
      <w:t>Software Development</w:t>
    </w:r>
    <w:r>
      <w:rPr>
        <w:rFonts w:ascii="Arial" w:hAnsi="Arial"/>
      </w:rPr>
      <w:t xml:space="preserve"> </w:t>
    </w:r>
    <w:r>
      <w:rPr>
        <w:rFonts w:ascii="Arial" w:hAnsi="Arial"/>
        <w:color w:val="84BE23"/>
      </w:rPr>
      <w:t>Proposal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326421"/>
    <w:multiLevelType w:val="multilevel"/>
    <w:tmpl w:val="482E8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8F9139E"/>
    <w:multiLevelType w:val="multilevel"/>
    <w:tmpl w:val="6AF827F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31233A68"/>
    <w:multiLevelType w:val="multilevel"/>
    <w:tmpl w:val="D7EAD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8AD725A"/>
    <w:multiLevelType w:val="multilevel"/>
    <w:tmpl w:val="87F2F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DAF2EFA"/>
    <w:multiLevelType w:val="multilevel"/>
    <w:tmpl w:val="CF082528"/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rFonts w:ascii="Arial" w:hAnsi="Arial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abstractNum w:abstractNumId="5" w15:restartNumberingAfterBreak="0">
    <w:nsid w:val="78A52773"/>
    <w:multiLevelType w:val="multilevel"/>
    <w:tmpl w:val="2D34B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70698385">
    <w:abstractNumId w:val="1"/>
  </w:num>
  <w:num w:numId="2" w16cid:durableId="1533764065">
    <w:abstractNumId w:val="4"/>
  </w:num>
  <w:num w:numId="3" w16cid:durableId="1952471623">
    <w:abstractNumId w:val="0"/>
  </w:num>
  <w:num w:numId="4" w16cid:durableId="654838033">
    <w:abstractNumId w:val="2"/>
  </w:num>
  <w:num w:numId="5" w16cid:durableId="1277560201">
    <w:abstractNumId w:val="3"/>
  </w:num>
  <w:num w:numId="6" w16cid:durableId="11258485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532E"/>
    <w:rsid w:val="00822A59"/>
    <w:rsid w:val="00841692"/>
    <w:rsid w:val="0088532E"/>
    <w:rsid w:val="00CE6652"/>
    <w:rsid w:val="00F341F7"/>
    <w:rsid w:val="00F415EE"/>
    <w:rsid w:val="00F643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14FD8E"/>
  <w15:docId w15:val="{DA08E03A-3BD4-5642-B6A4-93E746C7D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="Songti SC" w:hAnsi="Liberation Serif" w:cs="Arial Unicode M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  <w:qFormat/>
  </w:style>
  <w:style w:type="character" w:customStyle="1" w:styleId="EndnoteCharacters">
    <w:name w:val="Endnote Characters"/>
    <w:qFormat/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customStyle="1" w:styleId="NumberingSymbols">
    <w:name w:val="Numbering Symbols"/>
    <w:qFormat/>
    <w:rPr>
      <w:rFonts w:ascii="Arial" w:hAnsi="Arial"/>
      <w:sz w:val="28"/>
      <w:szCs w:val="28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HeaderandFooter"/>
  </w:style>
  <w:style w:type="paragraph" w:customStyle="1" w:styleId="ListContents">
    <w:name w:val="List Contents"/>
    <w:basedOn w:val="Normal"/>
    <w:qFormat/>
    <w:pPr>
      <w:ind w:left="567"/>
    </w:pPr>
  </w:style>
  <w:style w:type="paragraph" w:styleId="Header">
    <w:name w:val="header"/>
    <w:basedOn w:val="HeaderandFooter"/>
    <w:pPr>
      <w:tabs>
        <w:tab w:val="clear" w:pos="4819"/>
        <w:tab w:val="clear" w:pos="9638"/>
        <w:tab w:val="center" w:pos="7285"/>
        <w:tab w:val="right" w:pos="14570"/>
      </w:tabs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06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7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9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63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7</Pages>
  <Words>414</Words>
  <Characters>2365</Characters>
  <Application>Microsoft Office Word</Application>
  <DocSecurity>0</DocSecurity>
  <Lines>19</Lines>
  <Paragraphs>5</Paragraphs>
  <ScaleCrop>false</ScaleCrop>
  <Company/>
  <LinksUpToDate>false</LinksUpToDate>
  <CharactersWithSpaces>2774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Amit Naik</cp:lastModifiedBy>
  <cp:revision>12</cp:revision>
  <dcterms:created xsi:type="dcterms:W3CDTF">2021-06-27T11:04:00Z</dcterms:created>
  <dcterms:modified xsi:type="dcterms:W3CDTF">2025-07-14T10:16:00Z</dcterms:modified>
  <dc:language>en-US</dc:language>
</cp:coreProperties>
</file>